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7EB54" w14:textId="1EE492DE" w:rsidR="006D0728" w:rsidRDefault="006D0728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</w:p>
    <w:p w14:paraId="47CBBCB3" w14:textId="77777777" w:rsidR="006D0728" w:rsidRDefault="00095F71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中国新闻奖集纳式作品</w:t>
      </w:r>
      <w:r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录</w:t>
      </w:r>
    </w:p>
    <w:tbl>
      <w:tblPr>
        <w:tblW w:w="1021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948"/>
        <w:gridCol w:w="2185"/>
        <w:gridCol w:w="960"/>
        <w:gridCol w:w="894"/>
        <w:gridCol w:w="1431"/>
        <w:gridCol w:w="2392"/>
        <w:gridCol w:w="718"/>
      </w:tblGrid>
      <w:tr w:rsidR="006D0728" w14:paraId="6DEE5DE3" w14:textId="77777777">
        <w:trPr>
          <w:trHeight w:hRule="exact" w:val="680"/>
          <w:jc w:val="center"/>
        </w:trPr>
        <w:tc>
          <w:tcPr>
            <w:tcW w:w="1636" w:type="dxa"/>
            <w:gridSpan w:val="2"/>
            <w:tcBorders>
              <w:bottom w:val="single" w:sz="4" w:space="0" w:color="auto"/>
            </w:tcBorders>
            <w:vAlign w:val="center"/>
          </w:tcPr>
          <w:p w14:paraId="6E12E7EE" w14:textId="77777777" w:rsidR="006D0728" w:rsidRDefault="00095F71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580" w:type="dxa"/>
            <w:gridSpan w:val="6"/>
            <w:tcBorders>
              <w:bottom w:val="single" w:sz="4" w:space="0" w:color="auto"/>
            </w:tcBorders>
            <w:vAlign w:val="center"/>
          </w:tcPr>
          <w:p w14:paraId="66588B8C" w14:textId="77777777" w:rsidR="006D0728" w:rsidRDefault="00095F71">
            <w:pPr>
              <w:snapToGrid w:val="0"/>
              <w:ind w:firstLine="56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七十年财政润疆促发展  新时代征程聚力谱新篇</w:t>
            </w:r>
          </w:p>
        </w:tc>
      </w:tr>
      <w:tr w:rsidR="006D0728" w14:paraId="1DB147B9" w14:textId="77777777">
        <w:tblPrEx>
          <w:tblBorders>
            <w:bottom w:val="single" w:sz="4" w:space="0" w:color="auto"/>
          </w:tblBorders>
        </w:tblPrEx>
        <w:trPr>
          <w:trHeight w:val="680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BA1C" w14:textId="77777777" w:rsidR="006D0728" w:rsidRDefault="00095F71">
            <w:pPr>
              <w:snapToGrid w:val="0"/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ACB3" w14:textId="77777777" w:rsidR="006D0728" w:rsidRDefault="00095F7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117D" w14:textId="77777777" w:rsidR="006D0728" w:rsidRDefault="00095F7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C6AC" w14:textId="77777777" w:rsidR="006D0728" w:rsidRDefault="00095F7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7B4A" w14:textId="77777777" w:rsidR="006D0728" w:rsidRDefault="00095F7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/>
                <w:color w:val="000000"/>
                <w:sz w:val="28"/>
                <w:szCs w:val="28"/>
              </w:rPr>
              <w:t>刊播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B8AD" w14:textId="77777777" w:rsidR="006D0728" w:rsidRDefault="00095F7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发布端/账号/刊播版面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82D0" w14:textId="77777777" w:rsidR="006D0728" w:rsidRDefault="00095F71">
            <w:pPr>
              <w:snapToGrid w:val="0"/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6D0728" w14:paraId="6FD9B81D" w14:textId="77777777">
        <w:tblPrEx>
          <w:tblBorders>
            <w:bottom w:val="single" w:sz="4" w:space="0" w:color="auto"/>
          </w:tblBorders>
        </w:tblPrEx>
        <w:trPr>
          <w:trHeight w:hRule="exact" w:val="1317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D9F72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28308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70秒看新疆七十年——庆祝新疆维吾尔自治区成立70周年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3E46E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71B70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1分17秒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10C29E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2025年9月10日15点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481ED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中国财政抖音号、中国财政快手号、中国财政视频号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BC233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D0728" w14:paraId="61ADF58C" w14:textId="77777777">
        <w:tblPrEx>
          <w:tblBorders>
            <w:bottom w:val="single" w:sz="4" w:space="0" w:color="auto"/>
          </w:tblBorders>
        </w:tblPrEx>
        <w:trPr>
          <w:trHeight w:hRule="exact" w:val="1392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5E685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507A0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活水润疆绘丰年——庆祝新疆维吾尔自治区成立70周年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CA770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D615F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5分31秒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2B902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2025年9月21日7点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5792A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中国财政抖音号、中国财政快手号、中国财政视频号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BFC2D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</w:t>
            </w:r>
          </w:p>
        </w:tc>
      </w:tr>
      <w:tr w:rsidR="006D0728" w14:paraId="4F76EA58" w14:textId="77777777">
        <w:tblPrEx>
          <w:tblBorders>
            <w:bottom w:val="single" w:sz="4" w:space="0" w:color="auto"/>
          </w:tblBorders>
        </w:tblPrEx>
        <w:trPr>
          <w:trHeight w:hRule="exact" w:val="1347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F9A79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BD336D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东联西通惠民生——庆祝新疆维吾尔自治区成立70周年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BF6D0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9D20E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4分26秒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C5250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2025年9月24日10点54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8EA95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中国财政抖音号、中国财政快手号、中国财政视频号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382CE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D0728" w14:paraId="311DD915" w14:textId="77777777">
        <w:tblPrEx>
          <w:tblBorders>
            <w:bottom w:val="single" w:sz="4" w:space="0" w:color="auto"/>
          </w:tblBorders>
        </w:tblPrEx>
        <w:trPr>
          <w:trHeight w:hRule="exact" w:val="1359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3BEF4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75A5E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财政人祝福新疆——庆祝新疆维吾尔自治区成立70周年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CCFAF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11BC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48秒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E1D73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2025年9月25日7点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342E5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中国财政抖音号、中国财政快手号、中国财政视频号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0AAE1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D0728" w14:paraId="663EF891" w14:textId="77777777">
        <w:tblPrEx>
          <w:tblBorders>
            <w:bottom w:val="single" w:sz="4" w:space="0" w:color="auto"/>
          </w:tblBorders>
        </w:tblPrEx>
        <w:trPr>
          <w:trHeight w:hRule="exact" w:val="1104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86C588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6722B8" w14:textId="77777777" w:rsidR="006D0728" w:rsidRDefault="00095F7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天山南北展新颜：财政赋能七十载 砥砺奋进新征程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72872" w14:textId="6C80509D" w:rsidR="006D0728" w:rsidRDefault="00D40815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专题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F4D02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4605字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AB2A04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2025年9月25日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8D96A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《中国财政》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7CEEE4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</w:t>
            </w:r>
          </w:p>
        </w:tc>
      </w:tr>
      <w:tr w:rsidR="006D0728" w14:paraId="391761D4" w14:textId="77777777">
        <w:tblPrEx>
          <w:tblBorders>
            <w:bottom w:val="single" w:sz="4" w:space="0" w:color="auto"/>
          </w:tblBorders>
        </w:tblPrEx>
        <w:trPr>
          <w:trHeight w:hRule="exact" w:val="1456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2FC15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3D139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各族群众祝福新疆——庆祝新疆维吾尔自治区成立70周年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16971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12F57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36秒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63322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2025年9月25日7点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A0F6C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中国财政抖音号、中国财政快手号、中国财政视频号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A7147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D0728" w14:paraId="45260122" w14:textId="77777777">
        <w:tblPrEx>
          <w:tblBorders>
            <w:bottom w:val="single" w:sz="4" w:space="0" w:color="auto"/>
          </w:tblBorders>
        </w:tblPrEx>
        <w:trPr>
          <w:trHeight w:hRule="exact" w:val="1326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6201B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77308" w14:textId="77777777" w:rsidR="006D0728" w:rsidRDefault="00095F71">
            <w:pPr>
              <w:spacing w:line="360" w:lineRule="auto"/>
              <w:rPr>
                <w:rFonts w:ascii="方正仿宋_GB2312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记者手记：涓流润天山 七秩生新绿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C5FD9" w14:textId="51EADB98" w:rsidR="006D0728" w:rsidRDefault="00D40815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专题</w:t>
            </w:r>
            <w:bookmarkStart w:id="0" w:name="_GoBack"/>
            <w:bookmarkEnd w:id="0"/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3430B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3137字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770A6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2025年9月25日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8F970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《中国财政》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B8978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代表作</w:t>
            </w:r>
          </w:p>
        </w:tc>
      </w:tr>
      <w:tr w:rsidR="006D0728" w14:paraId="3C192FD6" w14:textId="77777777">
        <w:tblPrEx>
          <w:tblBorders>
            <w:bottom w:val="single" w:sz="4" w:space="0" w:color="auto"/>
          </w:tblBorders>
        </w:tblPrEx>
        <w:trPr>
          <w:trHeight w:hRule="exact" w:val="974"/>
          <w:jc w:val="center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935BC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F499C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中央财政下达新疆各类转移支付66182.3亿元——庆祝新疆维吾尔自治区成立70周年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7B71E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8E4BF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10秒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C4DFA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2025年9月25日17点27</w:t>
            </w:r>
          </w:p>
        </w:tc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83A72" w14:textId="77777777" w:rsidR="006D0728" w:rsidRDefault="00095F71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中国财政抖音号、中国财政快手号、中国财政视频号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72452" w14:textId="77777777" w:rsidR="006D0728" w:rsidRDefault="006D0728">
            <w:pPr>
              <w:spacing w:line="360" w:lineRule="auto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6D0728" w14:paraId="4C59CE84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688" w:type="dxa"/>
            <w:vAlign w:val="center"/>
          </w:tcPr>
          <w:p w14:paraId="156B0354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33" w:type="dxa"/>
            <w:gridSpan w:val="2"/>
            <w:vAlign w:val="center"/>
          </w:tcPr>
          <w:p w14:paraId="456B5800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14:paraId="421BD177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14:paraId="403F976D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62A0F83A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14:paraId="545FBBC9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vAlign w:val="center"/>
          </w:tcPr>
          <w:p w14:paraId="77B3EB61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D0728" w14:paraId="311DC283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688" w:type="dxa"/>
            <w:vAlign w:val="center"/>
          </w:tcPr>
          <w:p w14:paraId="2C54758C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133" w:type="dxa"/>
            <w:gridSpan w:val="2"/>
            <w:vAlign w:val="center"/>
          </w:tcPr>
          <w:p w14:paraId="3F2E3C4C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14:paraId="6BCC118A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14:paraId="0EC9C47C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6D838B81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14:paraId="6A8BD87C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vAlign w:val="center"/>
          </w:tcPr>
          <w:p w14:paraId="11FCFA5F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D0728" w14:paraId="2BEE8520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688" w:type="dxa"/>
            <w:vAlign w:val="center"/>
          </w:tcPr>
          <w:p w14:paraId="5DBBF7AD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33" w:type="dxa"/>
            <w:gridSpan w:val="2"/>
            <w:vAlign w:val="center"/>
          </w:tcPr>
          <w:p w14:paraId="0F198AC2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14:paraId="61ECDEF6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14:paraId="57325CD5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42202C93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14:paraId="675ACB08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vAlign w:val="center"/>
          </w:tcPr>
          <w:p w14:paraId="212BE4A0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D0728" w14:paraId="79FC66C5" w14:textId="77777777">
        <w:tblPrEx>
          <w:tblBorders>
            <w:bottom w:val="single" w:sz="4" w:space="0" w:color="auto"/>
          </w:tblBorders>
        </w:tblPrEx>
        <w:trPr>
          <w:trHeight w:hRule="exact" w:val="510"/>
          <w:jc w:val="center"/>
        </w:trPr>
        <w:tc>
          <w:tcPr>
            <w:tcW w:w="688" w:type="dxa"/>
            <w:vAlign w:val="center"/>
          </w:tcPr>
          <w:p w14:paraId="7875DC89" w14:textId="77777777" w:rsidR="006D0728" w:rsidRDefault="00095F71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33" w:type="dxa"/>
            <w:gridSpan w:val="2"/>
            <w:vAlign w:val="center"/>
          </w:tcPr>
          <w:p w14:paraId="5C9A71A6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Align w:val="center"/>
          </w:tcPr>
          <w:p w14:paraId="2C06CD24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94" w:type="dxa"/>
            <w:vAlign w:val="center"/>
          </w:tcPr>
          <w:p w14:paraId="1BF89DC5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2BC9512E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14:paraId="653C178B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718" w:type="dxa"/>
            <w:vAlign w:val="center"/>
          </w:tcPr>
          <w:p w14:paraId="4D60146D" w14:textId="77777777" w:rsidR="006D0728" w:rsidRDefault="006D0728">
            <w:pPr>
              <w:snapToGrid w:val="0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</w:tr>
      <w:tr w:rsidR="006D0728" w14:paraId="0258F85E" w14:textId="77777777">
        <w:tblPrEx>
          <w:tblBorders>
            <w:bottom w:val="single" w:sz="4" w:space="0" w:color="auto"/>
          </w:tblBorders>
        </w:tblPrEx>
        <w:trPr>
          <w:trHeight w:val="465"/>
          <w:jc w:val="center"/>
        </w:trPr>
        <w:tc>
          <w:tcPr>
            <w:tcW w:w="1021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 w14:textId="77777777" w:rsidR="006D0728" w:rsidRDefault="00095F71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1.选择集纳式作品中的12件单篇作品填报（少于12篇的填报全部作品），附在参评推荐表后。</w:t>
            </w:r>
          </w:p>
          <w:p w14:paraId="3BB5D378" w14:textId="77777777" w:rsidR="006D0728" w:rsidRDefault="00095F71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2.须选择3篇代表作，并在“备注”栏内注明“代表作”字样。</w:t>
            </w:r>
          </w:p>
          <w:p w14:paraId="1528BF08" w14:textId="77777777" w:rsidR="006D0728" w:rsidRDefault="00095F71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3.填报作品按发表时间排序。</w:t>
            </w:r>
          </w:p>
          <w:p w14:paraId="646635A5" w14:textId="77777777" w:rsidR="006D0728" w:rsidRDefault="00095F71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4.文字内容填报字数，音视频内容填报时长。</w:t>
            </w:r>
          </w:p>
          <w:p w14:paraId="2ED73806" w14:textId="77777777" w:rsidR="006D0728" w:rsidRDefault="00095F71">
            <w:pPr>
              <w:spacing w:line="36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5.广播、电视、新媒体作品在“</w:t>
            </w:r>
            <w:r>
              <w:rPr>
                <w:rFonts w:ascii="楷体" w:eastAsia="楷体" w:hAnsi="楷体"/>
                <w:color w:val="000000"/>
                <w:sz w:val="28"/>
              </w:rPr>
              <w:t>刊播</w:t>
            </w:r>
            <w:r>
              <w:rPr>
                <w:rFonts w:ascii="楷体" w:eastAsia="楷体" w:hAnsi="楷体" w:hint="eastAsia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 w14:textId="77777777" w:rsidR="006D0728" w:rsidRDefault="00095F71">
            <w:pPr>
              <w:spacing w:line="380" w:lineRule="exact"/>
              <w:rPr>
                <w:rFonts w:ascii="楷体" w:eastAsia="楷体" w:hAnsi="楷体"/>
                <w:color w:val="000000"/>
                <w:sz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</w:rPr>
              <w:t>此表可从中国记协网www.zgjx.cn下载。</w:t>
            </w:r>
          </w:p>
        </w:tc>
      </w:tr>
    </w:tbl>
    <w:p w14:paraId="7E27C5A2" w14:textId="77777777" w:rsidR="006D0728" w:rsidRDefault="006D0728">
      <w:pPr>
        <w:rPr>
          <w:rFonts w:ascii="仿宋" w:eastAsia="仿宋" w:hAnsi="仿宋" w:cs="仿宋"/>
          <w:color w:val="000000"/>
          <w:szCs w:val="32"/>
        </w:rPr>
      </w:pPr>
    </w:p>
    <w:sectPr w:rsidR="006D07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E794C" w14:textId="77777777" w:rsidR="00DC3529" w:rsidRDefault="00DC3529" w:rsidP="00854EFF">
      <w:r>
        <w:separator/>
      </w:r>
    </w:p>
  </w:endnote>
  <w:endnote w:type="continuationSeparator" w:id="0">
    <w:p w14:paraId="51573A8D" w14:textId="77777777" w:rsidR="00DC3529" w:rsidRDefault="00DC3529" w:rsidP="0085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Malgun Gothic Semilight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58DDB" w14:textId="77777777" w:rsidR="00DC3529" w:rsidRDefault="00DC3529" w:rsidP="00854EFF">
      <w:r>
        <w:separator/>
      </w:r>
    </w:p>
  </w:footnote>
  <w:footnote w:type="continuationSeparator" w:id="0">
    <w:p w14:paraId="3E2DB28D" w14:textId="77777777" w:rsidR="00DC3529" w:rsidRDefault="00DC3529" w:rsidP="00854E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8"/>
    <w:rsid w:val="00095F71"/>
    <w:rsid w:val="006D0728"/>
    <w:rsid w:val="00854EFF"/>
    <w:rsid w:val="00D40815"/>
    <w:rsid w:val="00DC3529"/>
    <w:rsid w:val="103E4A53"/>
    <w:rsid w:val="2C867C3E"/>
    <w:rsid w:val="335E6981"/>
    <w:rsid w:val="41453A38"/>
    <w:rsid w:val="4A757BB4"/>
    <w:rsid w:val="4CA94913"/>
    <w:rsid w:val="4DD737DA"/>
    <w:rsid w:val="55DB5402"/>
    <w:rsid w:val="5F9E593F"/>
    <w:rsid w:val="6A8D4C25"/>
    <w:rsid w:val="6BF40694"/>
    <w:rsid w:val="70CD2B43"/>
    <w:rsid w:val="73F26870"/>
    <w:rsid w:val="7C912A6B"/>
    <w:rsid w:val="7ED7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287D3E"/>
  <w15:docId w15:val="{12EBE5D1-0E03-46BC-8A27-5635D650C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link w:val="a4"/>
    <w:rsid w:val="00854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54EFF"/>
    <w:rPr>
      <w:rFonts w:eastAsia="方正仿宋_GB2312"/>
      <w:kern w:val="2"/>
      <w:sz w:val="18"/>
      <w:szCs w:val="18"/>
    </w:rPr>
  </w:style>
  <w:style w:type="paragraph" w:styleId="a5">
    <w:name w:val="footer"/>
    <w:basedOn w:val="a"/>
    <w:link w:val="a6"/>
    <w:rsid w:val="00854E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54EFF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suncy</cp:lastModifiedBy>
  <cp:revision>3</cp:revision>
  <dcterms:created xsi:type="dcterms:W3CDTF">2026-04-07T06:18:00Z</dcterms:created>
  <dcterms:modified xsi:type="dcterms:W3CDTF">2026-04-15T10:00:00Z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eyJoZGlkIjoiNmE3YjQxZTJhNGFlNGEwODkyNTA2MGZlNzg1OWQyOTAiLCJ1c2VySWQiOiI3NjYyNjk4NjEifQ==</vt:lpwstr>
  </property>
  <property fmtid="{D5CDD505-2E9C-101B-9397-08002B2CF9AE}" pid="4" name="ICV">
    <vt:lpwstr>994214722B9B4118B6A2FB0AF9EF2FBD_13</vt:lpwstr>
  </property>
</Properties>
</file>